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75C82B">
      <w:pPr>
        <w:rPr>
          <w:rFonts w:hint="default"/>
          <w:lang w:val="en-US" w:eastAsia="zh-CN"/>
        </w:rPr>
      </w:pPr>
      <w:r>
        <w:rPr>
          <w:rFonts w:hint="default"/>
          <w:lang w:val="en-US" w:eastAsia="zh-CN"/>
        </w:rPr>
        <w:t>QBZ矿用隔爆型真空可逆电磁起动器介绍</w:t>
      </w:r>
    </w:p>
    <w:p w14:paraId="64FA8A5B">
      <w:pPr>
        <w:rPr>
          <w:rFonts w:hint="default"/>
          <w:lang w:val="en-US" w:eastAsia="zh-CN"/>
        </w:rPr>
      </w:pPr>
      <w:r>
        <w:rPr>
          <w:rFonts w:hint="default"/>
          <w:lang w:val="en-US" w:eastAsia="zh-CN"/>
        </w:rPr>
        <w:t>QBZ矿用隔爆型真空可逆电磁起动器主要适用于具有爆炸性气体混合物和煤尘的煤矿井下，在交流50Hz、电压至1140/660(380)V的供电系统中，用于远距离控制相应频率和电压的矿用隔爆型三相鼠笼型感应电动机的起动、停止</w:t>
      </w:r>
      <w:r>
        <w:rPr>
          <w:rFonts w:hint="eastAsia"/>
          <w:lang w:val="en-US" w:eastAsia="zh-CN"/>
        </w:rPr>
        <w:t>中煤</w:t>
      </w:r>
      <w:r>
        <w:rPr>
          <w:rFonts w:hint="default"/>
          <w:lang w:val="en-US" w:eastAsia="zh-CN"/>
        </w:rPr>
        <w:t>和反转之用。起动器的隔离开关具有一定的分断能力。起动器还具有过载、短路、断相、失压和漏电闭锁以及过电压吸收等保护功能。</w:t>
      </w:r>
    </w:p>
    <w:p w14:paraId="60029472">
      <w:pPr>
        <w:rPr>
          <w:rFonts w:hint="default"/>
          <w:lang w:val="en-US" w:eastAsia="zh-CN"/>
        </w:rPr>
      </w:pPr>
      <w:bookmarkStart w:id="0" w:name="_GoBack"/>
      <w:r>
        <w:rPr>
          <w:rFonts w:hint="default"/>
          <w:lang w:val="en-US" w:eastAsia="zh-CN"/>
        </w:rPr>
        <w:t>QBZ矿用隔爆型真空可逆电磁起动器工作条件</w:t>
      </w:r>
    </w:p>
    <w:bookmarkEnd w:id="0"/>
    <w:p w14:paraId="1C1FFE96">
      <w:pPr>
        <w:rPr>
          <w:rFonts w:hint="default"/>
          <w:lang w:val="en-US" w:eastAsia="zh-CN"/>
        </w:rPr>
      </w:pPr>
      <w:r>
        <w:rPr>
          <w:rFonts w:hint="default"/>
          <w:lang w:val="en-US" w:eastAsia="zh-CN"/>
        </w:rPr>
        <w:t>a.海拔不超过2000mm；</w:t>
      </w:r>
    </w:p>
    <w:p w14:paraId="7CC5A1DA">
      <w:pPr>
        <w:rPr>
          <w:rFonts w:hint="default"/>
          <w:lang w:val="en-US" w:eastAsia="zh-CN"/>
        </w:rPr>
      </w:pPr>
      <w:r>
        <w:rPr>
          <w:rFonts w:hint="default"/>
          <w:lang w:val="en-US" w:eastAsia="zh-CN"/>
        </w:rPr>
        <w:t>b.周围空气温度一般为-5℃～+40℃；</w:t>
      </w:r>
    </w:p>
    <w:p w14:paraId="2D079A79">
      <w:pPr>
        <w:rPr>
          <w:rFonts w:hint="default"/>
          <w:lang w:val="en-US" w:eastAsia="zh-CN"/>
        </w:rPr>
      </w:pPr>
      <w:r>
        <w:rPr>
          <w:rFonts w:hint="default"/>
          <w:lang w:val="en-US" w:eastAsia="zh-CN"/>
        </w:rPr>
        <w:t>c.周围空气相对湿度不大于95%（+25℃）；</w:t>
      </w:r>
    </w:p>
    <w:p w14:paraId="7EA0D987">
      <w:pPr>
        <w:rPr>
          <w:rFonts w:hint="default"/>
          <w:lang w:val="en-US" w:eastAsia="zh-CN"/>
        </w:rPr>
      </w:pPr>
      <w:r>
        <w:rPr>
          <w:rFonts w:hint="default"/>
          <w:lang w:val="en-US" w:eastAsia="zh-CN"/>
        </w:rPr>
        <w:t>d.与垂直面的安装倾斜度不超过15°</w:t>
      </w:r>
    </w:p>
    <w:p w14:paraId="3A3F5675">
      <w:pPr>
        <w:rPr>
          <w:rFonts w:hint="default"/>
          <w:lang w:val="en-US" w:eastAsia="zh-CN"/>
        </w:rPr>
      </w:pPr>
      <w:r>
        <w:rPr>
          <w:rFonts w:hint="default"/>
          <w:lang w:val="en-US" w:eastAsia="zh-CN"/>
        </w:rPr>
        <w:t>e.在无破坏绝缘的气体或蒸汽的环境中；</w:t>
      </w:r>
    </w:p>
    <w:p w14:paraId="74568E3B">
      <w:pPr>
        <w:rPr>
          <w:rFonts w:hint="default"/>
          <w:lang w:val="en-US" w:eastAsia="zh-CN"/>
        </w:rPr>
      </w:pPr>
      <w:r>
        <w:rPr>
          <w:rFonts w:hint="default"/>
          <w:lang w:val="en-US" w:eastAsia="zh-CN"/>
        </w:rPr>
        <w:t>f.在无显著摇动和冲击振动的地方；</w:t>
      </w:r>
    </w:p>
    <w:p w14:paraId="51C30A31">
      <w:pPr>
        <w:rPr>
          <w:rFonts w:hint="default"/>
          <w:lang w:val="en-US" w:eastAsia="zh-CN"/>
        </w:rPr>
      </w:pPr>
      <w:r>
        <w:rPr>
          <w:rFonts w:hint="default"/>
          <w:lang w:val="en-US" w:eastAsia="zh-CN"/>
        </w:rPr>
        <w:t>g.在有防雨雪及滴水的地方</w:t>
      </w:r>
      <w:r>
        <w:rPr>
          <w:rFonts w:hint="eastAsia"/>
          <w:lang w:val="en-US" w:eastAsia="zh-CN"/>
        </w:rPr>
        <w:t>sh08</w:t>
      </w:r>
      <w:r>
        <w:rPr>
          <w:rFonts w:hint="default"/>
          <w:lang w:val="en-US" w:eastAsia="zh-CN"/>
        </w:rPr>
        <w:t>；</w:t>
      </w:r>
    </w:p>
    <w:p w14:paraId="53AF7F78">
      <w:pPr>
        <w:rPr>
          <w:rFonts w:hint="default"/>
          <w:lang w:val="en-US" w:eastAsia="zh-CN"/>
        </w:rPr>
      </w:pPr>
      <w:r>
        <w:rPr>
          <w:rFonts w:hint="default"/>
          <w:lang w:val="en-US" w:eastAsia="zh-CN"/>
        </w:rPr>
        <w:t>h在有瓦斯、煤尘爆炸性气体混合物的环境；</w:t>
      </w:r>
    </w:p>
    <w:p w14:paraId="54937B87">
      <w:pPr>
        <w:rPr>
          <w:rFonts w:hint="default"/>
          <w:lang w:val="en-US" w:eastAsia="zh-CN"/>
        </w:rPr>
      </w:pPr>
      <w:r>
        <w:rPr>
          <w:rFonts w:hint="default"/>
          <w:lang w:val="en-US" w:eastAsia="zh-CN"/>
        </w:rPr>
        <w:t>QBZ矿用隔爆型真空可逆电磁起动器技术参数</w:t>
      </w:r>
    </w:p>
    <w:p w14:paraId="2E499E51">
      <w:pPr>
        <w:rPr>
          <w:rFonts w:hint="default"/>
          <w:lang w:val="en-US" w:eastAsia="zh-CN"/>
        </w:rPr>
      </w:pPr>
      <w:r>
        <w:rPr>
          <w:rFonts w:hint="default"/>
          <w:lang w:val="en-US" w:eastAsia="zh-CN"/>
        </w:rPr>
        <w:t>额定电压（V）：380、660、1140</w:t>
      </w:r>
    </w:p>
    <w:p w14:paraId="4AB13988">
      <w:pPr>
        <w:rPr>
          <w:rFonts w:hint="default"/>
          <w:lang w:val="en-US" w:eastAsia="zh-CN"/>
        </w:rPr>
      </w:pPr>
      <w:r>
        <w:rPr>
          <w:rFonts w:hint="default"/>
          <w:lang w:val="en-US" w:eastAsia="zh-CN"/>
        </w:rPr>
        <w:t>额定电流（A）：30、60、80、120、200</w:t>
      </w:r>
    </w:p>
    <w:p w14:paraId="5DAE733C">
      <w:pPr>
        <w:rPr>
          <w:rFonts w:hint="default"/>
          <w:lang w:val="en-US" w:eastAsia="zh-CN"/>
        </w:rPr>
      </w:pPr>
      <w:r>
        <w:rPr>
          <w:rFonts w:hint="default"/>
          <w:lang w:val="en-US" w:eastAsia="zh-CN"/>
        </w:rPr>
        <w:t>控制电机功率（KW）：≤237</w:t>
      </w:r>
    </w:p>
    <w:p w14:paraId="1AB115A2">
      <w:pPr>
        <w:rPr>
          <w:rFonts w:hint="default"/>
          <w:lang w:val="en-US" w:eastAsia="zh-CN"/>
        </w:rPr>
      </w:pPr>
      <w:r>
        <w:rPr>
          <w:rFonts w:hint="default"/>
          <w:lang w:val="en-US" w:eastAsia="zh-CN"/>
        </w:rPr>
        <w:t>外形尺寸（mm）：830×650×520</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0M2IzOWJmOGI4ZWZkZWJlZjcyMjVkZTUxYmRlYzcifQ=="/>
    <w:docVar w:name="KSO_WPS_MARK_KEY" w:val="ff78ae3c-61d1-412b-9c94-da41b1435a11"/>
  </w:docVars>
  <w:rsids>
    <w:rsidRoot w:val="00000000"/>
    <w:rsid w:val="003D557A"/>
    <w:rsid w:val="03934122"/>
    <w:rsid w:val="04653282"/>
    <w:rsid w:val="04C25C35"/>
    <w:rsid w:val="0A7500E0"/>
    <w:rsid w:val="0C2E0522"/>
    <w:rsid w:val="0D2A4706"/>
    <w:rsid w:val="131E368C"/>
    <w:rsid w:val="18BC4164"/>
    <w:rsid w:val="1E637E7A"/>
    <w:rsid w:val="1FA77BD9"/>
    <w:rsid w:val="204658B2"/>
    <w:rsid w:val="221A1D1A"/>
    <w:rsid w:val="258A00E0"/>
    <w:rsid w:val="2998537A"/>
    <w:rsid w:val="2E1770B7"/>
    <w:rsid w:val="2EA417D7"/>
    <w:rsid w:val="32D831BB"/>
    <w:rsid w:val="342D06AB"/>
    <w:rsid w:val="34E766DF"/>
    <w:rsid w:val="39870F24"/>
    <w:rsid w:val="46BF6A89"/>
    <w:rsid w:val="496569E1"/>
    <w:rsid w:val="4A8842EB"/>
    <w:rsid w:val="4C9441FC"/>
    <w:rsid w:val="4D97008E"/>
    <w:rsid w:val="51DC7865"/>
    <w:rsid w:val="51FB68E3"/>
    <w:rsid w:val="533F4E63"/>
    <w:rsid w:val="58F12AA2"/>
    <w:rsid w:val="5A542541"/>
    <w:rsid w:val="5B2D10F9"/>
    <w:rsid w:val="5E6854FB"/>
    <w:rsid w:val="617A0469"/>
    <w:rsid w:val="6A465229"/>
    <w:rsid w:val="6BE75F78"/>
    <w:rsid w:val="773C37F7"/>
    <w:rsid w:val="78123E36"/>
    <w:rsid w:val="7B7230CD"/>
    <w:rsid w:val="7C9B7E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1805</Words>
  <Characters>1809</Characters>
  <Lines>0</Lines>
  <Paragraphs>0</Paragraphs>
  <TotalTime>297</TotalTime>
  <ScaleCrop>false</ScaleCrop>
  <LinksUpToDate>false</LinksUpToDate>
  <CharactersWithSpaces>1821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2023-10-13T00:32:00Z</dcterms:created>
  <dc:creator>Administrator</dc:creator>
  <cp:lastModifiedBy></cp:lastModifiedBy>
  <dcterms:modified xsi:type="dcterms:W3CDTF">2026-03-07T05:42:37Z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579CA2F15A95438EBEBEED4A4C2764AB_13</vt:lpwstr>
  </property>
  <property fmtid="{D5CDD505-2E9C-101B-9397-08002B2CF9AE}" pid="4" name="KSOTemplateDocerSaveRecord">
    <vt:lpwstr>eyJoZGlkIjoiODk0M2IzOWJmOGI4ZWZkZWJlZjcyMjVkZTUxYmRlYzciLCJ1c2VySWQiOiI2ODAyNjk1NDYifQ==</vt:lpwstr>
  </property>
</Properties>
</file>